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303D8" w14:paraId="6F4AC826" w14:textId="77777777" w:rsidTr="004303D8">
        <w:tc>
          <w:tcPr>
            <w:tcW w:w="9629" w:type="dxa"/>
          </w:tcPr>
          <w:p w14:paraId="2014584A" w14:textId="6F06D8A5" w:rsidR="004303D8" w:rsidRDefault="004303D8" w:rsidP="004303D8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4303D8">
              <w:rPr>
                <w:rFonts w:ascii="Times New Roman" w:hAnsi="Times New Roman" w:cs="Times New Roman"/>
                <w:sz w:val="28"/>
              </w:rPr>
              <w:t xml:space="preserve">По всій Україні, починаючи з 8 лютого, будуть змінені ліміти споживання. По кожній області в один із днів протягом двох тижнів не буде обмежень, а в інші дні можливі зміни у звичних графіках відключень. Це необхідно для того, щоб були проведені вимірювання фактичного споживання в кожній області. </w:t>
            </w:r>
          </w:p>
          <w:p w14:paraId="74B22A33" w14:textId="77777777" w:rsidR="004303D8" w:rsidRPr="004303D8" w:rsidRDefault="004303D8" w:rsidP="004303D8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E394475" w14:textId="2D3621BA" w:rsid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03D8">
              <w:rPr>
                <w:rFonts w:ascii="Times New Roman" w:hAnsi="Times New Roman" w:cs="Times New Roman"/>
                <w:sz w:val="28"/>
              </w:rPr>
              <w:t>Та перш за все енергетики мали отримати точну інформацію, скільки реально електроенергії споживає кожна область за нормальної роботи енергосистеми.</w:t>
            </w:r>
          </w:p>
          <w:p w14:paraId="10B8B01E" w14:textId="77777777" w:rsid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78BD6BD" w14:textId="760432AA" w:rsidR="004303D8" w:rsidRP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03D8">
              <w:rPr>
                <w:rFonts w:ascii="Times New Roman" w:hAnsi="Times New Roman" w:cs="Times New Roman"/>
                <w:sz w:val="28"/>
              </w:rPr>
              <w:t xml:space="preserve">Адже за цей воєнний рік об’єми споживання змінилися, зважаючи на те, що в одних регіонах чимало підприємств зупинили свою, населення — евакуювалося. Чи, навпаки, обсяги зросли, як от у Дніпропетровській області, що прийняла велику кількість вимушено переміщених осіб та </w:t>
            </w:r>
            <w:proofErr w:type="spellStart"/>
            <w:r w:rsidRPr="004303D8">
              <w:rPr>
                <w:rFonts w:ascii="Times New Roman" w:hAnsi="Times New Roman" w:cs="Times New Roman"/>
                <w:sz w:val="28"/>
              </w:rPr>
              <w:t>релоковані</w:t>
            </w:r>
            <w:proofErr w:type="spellEnd"/>
            <w:r w:rsidRPr="004303D8">
              <w:rPr>
                <w:rFonts w:ascii="Times New Roman" w:hAnsi="Times New Roman" w:cs="Times New Roman"/>
                <w:sz w:val="28"/>
              </w:rPr>
              <w:t xml:space="preserve"> підприємства.</w:t>
            </w:r>
          </w:p>
          <w:p w14:paraId="5AB9F1EA" w14:textId="77777777" w:rsidR="004303D8" w:rsidRP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A82955F" w14:textId="27CB829F" w:rsidR="004303D8" w:rsidRDefault="004303D8" w:rsidP="004303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303D8">
              <w:rPr>
                <w:rFonts w:ascii="Times New Roman" w:hAnsi="Times New Roman" w:cs="Times New Roman"/>
                <w:b/>
                <w:sz w:val="28"/>
              </w:rPr>
              <w:t>На Дніпропетровщині день вимірювань «Укренерго» призначило на 16 лютого.</w:t>
            </w:r>
          </w:p>
          <w:p w14:paraId="455ECE6D" w14:textId="6121FC12" w:rsidR="004303D8" w:rsidRDefault="004303D8" w:rsidP="004303D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6FD01B86" w14:textId="3B887ABF" w:rsidR="004303D8" w:rsidRP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03D8">
              <w:rPr>
                <w:rFonts w:ascii="Times New Roman" w:hAnsi="Times New Roman" w:cs="Times New Roman"/>
                <w:sz w:val="28"/>
              </w:rPr>
              <w:t>Отримані результати, які враховуватимуть зміни у кількості населення та у розміщенні підприємств, дозволять нам скоригувати обсяги лімітів для кожної області і забезпечити більш рівномірний розподіл наявної в системі потужності по регіонах.</w:t>
            </w:r>
          </w:p>
          <w:p w14:paraId="4BC38B80" w14:textId="77777777" w:rsidR="004303D8" w:rsidRP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EA91E8C" w14:textId="7DD9D5A3" w:rsid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03D8">
              <w:rPr>
                <w:rFonts w:ascii="Times New Roman" w:hAnsi="Times New Roman" w:cs="Times New Roman"/>
                <w:sz w:val="28"/>
              </w:rPr>
              <w:t xml:space="preserve">Разом із тим зазначаємо, що у випадку повторення </w:t>
            </w:r>
            <w:proofErr w:type="spellStart"/>
            <w:r w:rsidRPr="004303D8">
              <w:rPr>
                <w:rFonts w:ascii="Times New Roman" w:hAnsi="Times New Roman" w:cs="Times New Roman"/>
                <w:sz w:val="28"/>
              </w:rPr>
              <w:t>росією</w:t>
            </w:r>
            <w:proofErr w:type="spellEnd"/>
            <w:r w:rsidRPr="004303D8">
              <w:rPr>
                <w:rFonts w:ascii="Times New Roman" w:hAnsi="Times New Roman" w:cs="Times New Roman"/>
                <w:sz w:val="28"/>
              </w:rPr>
              <w:t xml:space="preserve"> масованих ракетних обстрілів по енергетичній інфраструктурі та, як наслідок, виникнення значного дефіциту доступної потужності в енергосистемі України, проведення режимних вимірів мають бути перенесені до стабілізації ситуації.</w:t>
            </w:r>
          </w:p>
          <w:p w14:paraId="28E5CFC5" w14:textId="13606E4B" w:rsid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573EFC9" w14:textId="01F06EBE" w:rsidR="004303D8" w:rsidRPr="004303D8" w:rsidRDefault="004303D8" w:rsidP="004303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FD52A83" wp14:editId="10A8E355">
                  <wp:extent cx="5905500" cy="41728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854" cy="417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65154" w14:textId="77777777" w:rsidR="004303D8" w:rsidRDefault="004303D8" w:rsidP="004303D8">
            <w:pPr>
              <w:jc w:val="both"/>
              <w:rPr>
                <w:sz w:val="28"/>
              </w:rPr>
            </w:pPr>
          </w:p>
        </w:tc>
      </w:tr>
      <w:bookmarkEnd w:id="0"/>
    </w:tbl>
    <w:p w14:paraId="7D023B5C" w14:textId="77777777" w:rsidR="004303D8" w:rsidRDefault="004303D8" w:rsidP="004303D8">
      <w:pPr>
        <w:jc w:val="both"/>
        <w:rPr>
          <w:sz w:val="28"/>
        </w:rPr>
      </w:pPr>
    </w:p>
    <w:p w14:paraId="22ED4255" w14:textId="77777777" w:rsidR="004303D8" w:rsidRPr="004303D8" w:rsidRDefault="004303D8">
      <w:pPr>
        <w:jc w:val="both"/>
        <w:rPr>
          <w:sz w:val="28"/>
        </w:rPr>
      </w:pPr>
    </w:p>
    <w:sectPr w:rsidR="004303D8" w:rsidRPr="00430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FB"/>
    <w:rsid w:val="004303D8"/>
    <w:rsid w:val="00466961"/>
    <w:rsid w:val="005D4DFB"/>
    <w:rsid w:val="00994B98"/>
    <w:rsid w:val="00B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1CCD"/>
  <w15:chartTrackingRefBased/>
  <w15:docId w15:val="{E8076034-B28B-4176-BBED-C0B36AC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</dc:creator>
  <cp:keywords/>
  <dc:description/>
  <cp:lastModifiedBy>Мельник Юрій</cp:lastModifiedBy>
  <cp:revision>2</cp:revision>
  <dcterms:created xsi:type="dcterms:W3CDTF">2023-02-15T17:30:00Z</dcterms:created>
  <dcterms:modified xsi:type="dcterms:W3CDTF">2023-02-15T17:33:00Z</dcterms:modified>
</cp:coreProperties>
</file>